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5AF" w:rsidRPr="00EA65AF" w:rsidRDefault="00EA65AF" w:rsidP="00EA65AF">
      <w:pPr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</w:pPr>
      <w:r w:rsidRPr="00EA65AF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附件</w:t>
      </w:r>
      <w:r w:rsidR="007520C7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2</w:t>
      </w:r>
      <w:r w:rsidRPr="00EA65AF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：</w:t>
      </w:r>
    </w:p>
    <w:p w:rsidR="00BE5676" w:rsidRPr="0060704D" w:rsidRDefault="00787DC4">
      <w:pPr>
        <w:jc w:val="center"/>
        <w:rPr>
          <w:b/>
          <w:bCs/>
          <w:sz w:val="28"/>
          <w:szCs w:val="28"/>
        </w:rPr>
      </w:pPr>
      <w:r w:rsidRPr="0060704D">
        <w:rPr>
          <w:rFonts w:hint="eastAsia"/>
          <w:b/>
          <w:bCs/>
          <w:sz w:val="28"/>
          <w:szCs w:val="28"/>
        </w:rPr>
        <w:t>外</w:t>
      </w:r>
      <w:r w:rsidR="005E333D" w:rsidRPr="0060704D">
        <w:rPr>
          <w:rFonts w:hint="eastAsia"/>
          <w:b/>
          <w:bCs/>
          <w:sz w:val="28"/>
          <w:szCs w:val="28"/>
        </w:rPr>
        <w:t>学</w:t>
      </w:r>
      <w:r w:rsidRPr="0060704D">
        <w:rPr>
          <w:rFonts w:hint="eastAsia"/>
          <w:b/>
          <w:bCs/>
          <w:sz w:val="28"/>
          <w:szCs w:val="28"/>
        </w:rPr>
        <w:t>院人员使用</w:t>
      </w:r>
      <w:r w:rsidR="00B02802" w:rsidRPr="0060704D">
        <w:rPr>
          <w:rFonts w:hint="eastAsia"/>
          <w:b/>
          <w:bCs/>
          <w:sz w:val="28"/>
          <w:szCs w:val="28"/>
        </w:rPr>
        <w:t>公共卫生学</w:t>
      </w:r>
      <w:r w:rsidR="00B02802">
        <w:rPr>
          <w:rFonts w:hint="eastAsia"/>
          <w:b/>
          <w:bCs/>
          <w:sz w:val="28"/>
          <w:szCs w:val="28"/>
        </w:rPr>
        <w:t>院</w:t>
      </w:r>
      <w:r w:rsidR="00B02802">
        <w:rPr>
          <w:b/>
          <w:bCs/>
          <w:sz w:val="28"/>
          <w:szCs w:val="28"/>
        </w:rPr>
        <w:t>教学、科研</w:t>
      </w:r>
      <w:r w:rsidRPr="0060704D">
        <w:rPr>
          <w:rFonts w:hint="eastAsia"/>
          <w:b/>
          <w:bCs/>
          <w:sz w:val="28"/>
          <w:szCs w:val="28"/>
        </w:rPr>
        <w:t>实验室</w:t>
      </w:r>
      <w:r w:rsidR="005E333D" w:rsidRPr="0060704D">
        <w:rPr>
          <w:rFonts w:hint="eastAsia"/>
          <w:b/>
          <w:bCs/>
          <w:sz w:val="28"/>
          <w:szCs w:val="28"/>
        </w:rPr>
        <w:t>管理</w:t>
      </w:r>
      <w:r w:rsidRPr="0060704D">
        <w:rPr>
          <w:rFonts w:hint="eastAsia"/>
          <w:b/>
          <w:bCs/>
          <w:sz w:val="28"/>
          <w:szCs w:val="28"/>
        </w:rPr>
        <w:t>办法</w:t>
      </w:r>
    </w:p>
    <w:p w:rsidR="00154793" w:rsidRPr="00154793" w:rsidRDefault="00154793" w:rsidP="002D4C44">
      <w:pPr>
        <w:widowControl/>
        <w:shd w:val="clear" w:color="auto" w:fill="FFFFFF"/>
        <w:wordWrap w:val="0"/>
        <w:spacing w:line="40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</w:pPr>
      <w:bookmarkStart w:id="0" w:name="_GoBack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根据</w:t>
      </w:r>
      <w:r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南通大学相关规定，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相关人员</w:t>
      </w:r>
      <w:r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必须参加</w:t>
      </w:r>
      <w:r w:rsidRPr="00154793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“南通大学实验室安全准入考试”并取得合格证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，</w:t>
      </w:r>
      <w:r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方可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申请</w:t>
      </w:r>
      <w:r w:rsidR="002B7ECC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公共卫生学院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相关</w:t>
      </w:r>
      <w:r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教学、科研实验室（以下简称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“</w:t>
      </w:r>
      <w:r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实验室”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）</w:t>
      </w:r>
      <w:r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使用授权。</w:t>
      </w:r>
    </w:p>
    <w:p w:rsidR="00BE5676" w:rsidRPr="0060704D" w:rsidRDefault="0040286C" w:rsidP="002D4C44">
      <w:pPr>
        <w:widowControl/>
        <w:shd w:val="clear" w:color="auto" w:fill="FFFFFF"/>
        <w:wordWrap w:val="0"/>
        <w:spacing w:line="40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</w:pPr>
      <w:r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1、</w:t>
      </w:r>
      <w:r w:rsidR="00465310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外学院教师如需使用实验室，</w:t>
      </w:r>
      <w:r w:rsidR="00154793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本人</w:t>
      </w:r>
      <w:r w:rsidR="00154793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提出申请，</w:t>
      </w:r>
      <w:r w:rsidR="00465310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经</w:t>
      </w:r>
      <w:r w:rsidR="00465310" w:rsidRPr="0060704D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所在</w:t>
      </w:r>
      <w:r w:rsidR="00787DC4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学院</w:t>
      </w:r>
      <w:r w:rsidR="00465310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和公共卫生学院</w:t>
      </w:r>
      <w:r w:rsidR="00CE64BA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分管实验室</w:t>
      </w:r>
      <w:r w:rsidR="00CE64BA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建设工作的院领导</w:t>
      </w:r>
      <w:r w:rsidR="00154793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同意</w:t>
      </w:r>
      <w:r w:rsidR="00787DC4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，</w:t>
      </w:r>
      <w:r w:rsidR="00154793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并</w:t>
      </w:r>
      <w:r w:rsidR="00787DC4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与相关实验室负责人签订安全责任书后，方可</w:t>
      </w:r>
      <w:r w:rsidR="00154793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获得</w:t>
      </w:r>
      <w:r w:rsidR="00465310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相关</w:t>
      </w:r>
      <w:r w:rsidR="00787DC4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实验室</w:t>
      </w:r>
      <w:r w:rsidR="00154793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使用</w:t>
      </w:r>
      <w:r w:rsidR="00154793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授权</w:t>
      </w:r>
      <w:r w:rsidR="00787DC4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。</w:t>
      </w:r>
    </w:p>
    <w:p w:rsidR="00BE5676" w:rsidRPr="0060704D" w:rsidRDefault="0040286C" w:rsidP="002D4C44">
      <w:pPr>
        <w:widowControl/>
        <w:shd w:val="clear" w:color="auto" w:fill="FFFFFF"/>
        <w:wordWrap w:val="0"/>
        <w:spacing w:line="40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</w:pPr>
      <w:r w:rsidRPr="0060704D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2</w:t>
      </w:r>
      <w:r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、</w:t>
      </w:r>
      <w:r w:rsidR="00787DC4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由我院</w:t>
      </w:r>
      <w:r w:rsidR="0060704D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教师参与</w:t>
      </w:r>
      <w:r w:rsidR="00787DC4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共同培养的外</w:t>
      </w:r>
      <w:r w:rsidR="005E333D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学</w:t>
      </w:r>
      <w:r w:rsidR="00787DC4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院研究生，如需使用实验室，</w:t>
      </w:r>
      <w:r w:rsidR="005E333D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经</w:t>
      </w:r>
      <w:r w:rsidR="005E333D" w:rsidRPr="0060704D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所在学院</w:t>
      </w:r>
      <w:r w:rsidR="00154793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分管</w:t>
      </w:r>
      <w:r w:rsidR="00154793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研究生工作及实验室建设工作的</w:t>
      </w:r>
      <w:r w:rsidR="00787DC4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院领导同意，</w:t>
      </w:r>
      <w:r w:rsidR="00224B3F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外院</w:t>
      </w:r>
      <w:r w:rsidR="00224B3F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指导老师、本院指导老师</w:t>
      </w:r>
      <w:r w:rsidR="00224B3F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、研究生</w:t>
      </w:r>
      <w:r w:rsidR="00224B3F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本人</w:t>
      </w:r>
      <w:r w:rsidR="00787DC4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与相关实验室负责人</w:t>
      </w:r>
      <w:r w:rsidR="00224B3F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四方</w:t>
      </w:r>
      <w:r w:rsidR="00787DC4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签订安全责任书后，</w:t>
      </w:r>
      <w:r w:rsidR="00154793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方可</w:t>
      </w:r>
      <w:r w:rsidR="00154793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获得</w:t>
      </w:r>
      <w:r w:rsidR="00154793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相关实验室</w:t>
      </w:r>
      <w:r w:rsidR="00154793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使用</w:t>
      </w:r>
      <w:r w:rsidR="00154793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授权</w:t>
      </w:r>
      <w:r w:rsidR="00154793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。</w:t>
      </w:r>
    </w:p>
    <w:p w:rsidR="00224B3F" w:rsidRDefault="0040286C" w:rsidP="002D4C44">
      <w:pPr>
        <w:widowControl/>
        <w:shd w:val="clear" w:color="auto" w:fill="FFFFFF"/>
        <w:wordWrap w:val="0"/>
        <w:spacing w:line="40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</w:pPr>
      <w:r w:rsidRPr="0060704D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3</w:t>
      </w:r>
      <w:r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、</w:t>
      </w:r>
      <w:r w:rsidR="00787DC4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外</w:t>
      </w:r>
      <w:r w:rsidR="005E333D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学</w:t>
      </w:r>
      <w:r w:rsidR="00787DC4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院</w:t>
      </w:r>
      <w:r w:rsidR="00154793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学生</w:t>
      </w:r>
      <w:r w:rsidR="00154793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（非我院参与共同培养的研究生、</w:t>
      </w:r>
      <w:r w:rsidR="00787DC4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本科生</w:t>
      </w:r>
      <w:r w:rsidR="00154793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）</w:t>
      </w:r>
      <w:r w:rsidR="002B7ECC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原则上</w:t>
      </w:r>
      <w:r w:rsidR="002B7ECC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不</w:t>
      </w:r>
      <w:r w:rsidR="002B7ECC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允许进入</w:t>
      </w:r>
      <w:r w:rsidR="002B7ECC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实验室</w:t>
      </w:r>
      <w:r w:rsidR="002B7ECC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，</w:t>
      </w:r>
      <w:r w:rsidR="00787DC4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如需</w:t>
      </w:r>
      <w:r w:rsidR="00224B3F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临时</w:t>
      </w:r>
      <w:r w:rsidR="00787DC4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使用实验室，</w:t>
      </w:r>
      <w:r w:rsidR="005E333D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须</w:t>
      </w:r>
      <w:r w:rsidR="00787DC4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由</w:t>
      </w:r>
      <w:r w:rsidR="00224B3F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已获</w:t>
      </w:r>
      <w:r w:rsidR="00224B3F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我院</w:t>
      </w:r>
      <w:r w:rsidR="00224B3F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实验室</w:t>
      </w:r>
      <w:r w:rsidR="00224B3F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使用授权的</w:t>
      </w:r>
      <w:r w:rsidR="00224B3F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指导</w:t>
      </w:r>
      <w:r w:rsidR="00787DC4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老师向我院提出书面申请，</w:t>
      </w:r>
      <w:r w:rsidR="00224B3F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相关实验室负责人</w:t>
      </w:r>
      <w:r w:rsidR="00224B3F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同意</w:t>
      </w:r>
      <w:r w:rsidR="00224B3F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后</w:t>
      </w:r>
      <w:r w:rsidR="00224B3F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方可</w:t>
      </w:r>
      <w:r w:rsidR="00224B3F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使用，</w:t>
      </w:r>
      <w:r w:rsidR="00224B3F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指导</w:t>
      </w:r>
      <w:r w:rsidR="0060704D" w:rsidRPr="0060704D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老师</w:t>
      </w:r>
      <w:r w:rsidR="00224B3F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必须</w:t>
      </w:r>
      <w:r w:rsidR="00787DC4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全程</w:t>
      </w:r>
      <w:r w:rsidR="00787DC4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参与</w:t>
      </w:r>
      <w:r w:rsidR="00224B3F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实验</w:t>
      </w:r>
      <w:r w:rsidR="00787DC4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，不</w:t>
      </w:r>
      <w:r w:rsidR="005E333D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得</w:t>
      </w:r>
      <w:r w:rsidR="00787DC4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让</w:t>
      </w:r>
      <w:r w:rsidR="00224B3F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学</w:t>
      </w:r>
      <w:r w:rsidR="0060704D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生</w:t>
      </w:r>
      <w:r w:rsidR="00224B3F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独自留在实验室。</w:t>
      </w:r>
    </w:p>
    <w:p w:rsidR="00BE5676" w:rsidRPr="0060704D" w:rsidRDefault="0040286C" w:rsidP="002D4C44">
      <w:pPr>
        <w:widowControl/>
        <w:shd w:val="clear" w:color="auto" w:fill="FFFFFF"/>
        <w:wordWrap w:val="0"/>
        <w:spacing w:line="40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</w:pPr>
      <w:r w:rsidRPr="0060704D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4</w:t>
      </w:r>
      <w:r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、</w:t>
      </w:r>
      <w:r w:rsidR="00787DC4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实验时必须严格遵守学院实验室的规章制度和仪器设备操作规程,如实记录实验数据。爱护仪器设备,节约使用材料</w:t>
      </w:r>
      <w:r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，</w:t>
      </w:r>
      <w:r w:rsidR="00787DC4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未经许可不得进行超出申请实验范围的工作,不得动用与实验无关的仪器设备及其他物品。</w:t>
      </w:r>
    </w:p>
    <w:p w:rsidR="00BE5676" w:rsidRPr="0060704D" w:rsidRDefault="0040286C" w:rsidP="002D4C44">
      <w:pPr>
        <w:widowControl/>
        <w:shd w:val="clear" w:color="auto" w:fill="FFFFFF"/>
        <w:wordWrap w:val="0"/>
        <w:spacing w:line="400" w:lineRule="exact"/>
        <w:ind w:firstLineChars="200" w:firstLine="480"/>
        <w:jc w:val="left"/>
        <w:rPr>
          <w:rFonts w:ascii="宋体" w:eastAsia="宋体" w:hAnsi="宋体" w:cs="宋体"/>
          <w:color w:val="333333"/>
          <w:sz w:val="24"/>
        </w:rPr>
      </w:pPr>
      <w:r w:rsidRPr="0060704D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5</w:t>
      </w:r>
      <w:r w:rsidR="00787DC4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、</w:t>
      </w:r>
      <w:r w:rsidR="009E350C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进入实验室后应保持安静</w:t>
      </w:r>
      <w:r w:rsidR="002B7ECC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，</w:t>
      </w:r>
      <w:r w:rsidR="009E350C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保持实验室和仪器设备整齐清洁，</w:t>
      </w:r>
      <w:r w:rsidR="00A401AB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保持室内整洁,</w:t>
      </w:r>
      <w:r w:rsidR="009E350C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实验中</w:t>
      </w:r>
      <w:r w:rsidR="00A401AB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产生</w:t>
      </w:r>
      <w:r w:rsidR="009E350C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的污废物或废液要按指定地点倾倒。</w:t>
      </w:r>
    </w:p>
    <w:p w:rsidR="00BE5676" w:rsidRPr="0060704D" w:rsidRDefault="0040286C" w:rsidP="002D4C44">
      <w:pPr>
        <w:widowControl/>
        <w:shd w:val="clear" w:color="auto" w:fill="FFFFFF"/>
        <w:wordWrap w:val="0"/>
        <w:spacing w:line="400" w:lineRule="exact"/>
        <w:ind w:firstLineChars="200" w:firstLine="480"/>
        <w:jc w:val="left"/>
        <w:rPr>
          <w:rFonts w:ascii="宋体" w:eastAsia="宋体" w:hAnsi="宋体" w:cs="宋体"/>
          <w:color w:val="333333"/>
          <w:sz w:val="24"/>
        </w:rPr>
      </w:pPr>
      <w:r w:rsidRPr="0060704D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6</w:t>
      </w:r>
      <w:r w:rsidR="00787DC4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、</w:t>
      </w:r>
      <w:r w:rsidR="009E350C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实验时要切实注意安全,若发生</w:t>
      </w:r>
      <w:r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故障</w:t>
      </w:r>
      <w:r w:rsidR="009E350C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,应立即切断电源,保护现场,向工作人员报告,待查明原因并排除故障后,方可继续实验。</w:t>
      </w:r>
    </w:p>
    <w:p w:rsidR="00BE5676" w:rsidRPr="0060704D" w:rsidRDefault="00A401AB" w:rsidP="002D4C44">
      <w:pPr>
        <w:widowControl/>
        <w:shd w:val="clear" w:color="auto" w:fill="FFFFFF"/>
        <w:wordWrap w:val="0"/>
        <w:spacing w:line="400" w:lineRule="exact"/>
        <w:ind w:firstLineChars="200" w:firstLine="480"/>
        <w:jc w:val="left"/>
        <w:rPr>
          <w:rFonts w:ascii="宋体" w:eastAsia="宋体" w:hAnsi="宋体" w:cs="宋体"/>
          <w:color w:val="333333"/>
          <w:sz w:val="24"/>
        </w:rPr>
      </w:pPr>
      <w:r w:rsidRPr="0060704D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7</w:t>
      </w:r>
      <w:r w:rsidR="00787DC4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、实验完毕后,应及时切断电、水、气</w:t>
      </w:r>
      <w:r w:rsidR="002B7ECC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，</w:t>
      </w:r>
      <w:r w:rsidR="00787DC4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将仪器设备恢复原位</w:t>
      </w:r>
      <w:r w:rsidR="002B7ECC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，</w:t>
      </w:r>
      <w:r w:rsidR="009E350C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认真</w:t>
      </w:r>
      <w:r w:rsidR="009E350C" w:rsidRPr="0060704D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填写使用记录，</w:t>
      </w:r>
      <w:r w:rsidR="00787DC4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经工作人员查验</w:t>
      </w:r>
      <w:r w:rsidR="009E350C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完毕</w:t>
      </w:r>
      <w:r w:rsidR="00787DC4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后方可离开实验室。</w:t>
      </w:r>
    </w:p>
    <w:p w:rsidR="00A401AB" w:rsidRDefault="00A401AB" w:rsidP="002D4C44">
      <w:pPr>
        <w:widowControl/>
        <w:shd w:val="clear" w:color="auto" w:fill="FFFFFF"/>
        <w:wordWrap w:val="0"/>
        <w:spacing w:line="40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</w:pPr>
      <w:r w:rsidRPr="0060704D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8</w:t>
      </w:r>
      <w:r w:rsidR="00787DC4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、对违反</w:t>
      </w:r>
      <w:r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前述</w:t>
      </w:r>
      <w:r w:rsidRPr="0060704D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规定的，公共卫生学院</w:t>
      </w:r>
      <w:r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将</w:t>
      </w:r>
      <w:r w:rsidR="00787DC4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视情节轻重</w:t>
      </w:r>
      <w:r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暂停</w:t>
      </w:r>
      <w:r w:rsidRPr="0060704D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或永久取消当事人进入</w:t>
      </w:r>
      <w:r w:rsidR="0060704D" w:rsidRPr="0060704D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实验室资格</w:t>
      </w:r>
      <w:r w:rsidR="002B7ECC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并书面</w:t>
      </w:r>
      <w:r w:rsidR="002B7ECC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告知当事人所在学院</w:t>
      </w:r>
      <w:r w:rsidR="0060704D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；对</w:t>
      </w:r>
      <w:r w:rsidR="0060704D" w:rsidRPr="0060704D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发生</w:t>
      </w:r>
      <w:r w:rsidR="0060704D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事故及</w:t>
      </w:r>
      <w:r w:rsidR="0060704D" w:rsidRPr="0060704D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造成</w:t>
      </w:r>
      <w:r w:rsidR="0060704D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损失的</w:t>
      </w:r>
      <w:r w:rsidR="0060704D" w:rsidRPr="0060704D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，按照学校相关规定</w:t>
      </w:r>
      <w:r w:rsidR="0060704D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,追究当事人的责任,并赔偿</w:t>
      </w:r>
      <w:r w:rsidR="0060704D" w:rsidRPr="0060704D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相应损失</w:t>
      </w:r>
      <w:r w:rsidR="0060704D" w:rsidRPr="006070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。</w:t>
      </w:r>
    </w:p>
    <w:p w:rsidR="00224B3F" w:rsidRPr="00224B3F" w:rsidRDefault="00224B3F" w:rsidP="002D4C44">
      <w:pPr>
        <w:widowControl/>
        <w:shd w:val="clear" w:color="auto" w:fill="FFFFFF"/>
        <w:wordWrap w:val="0"/>
        <w:spacing w:line="40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</w:pPr>
    </w:p>
    <w:p w:rsidR="009062D2" w:rsidRDefault="009062D2" w:rsidP="002D4C44">
      <w:pPr>
        <w:widowControl/>
        <w:shd w:val="clear" w:color="auto" w:fill="FFFFFF"/>
        <w:wordWrap w:val="0"/>
        <w:spacing w:line="400" w:lineRule="exact"/>
        <w:ind w:firstLineChars="1850" w:firstLine="444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南通大学</w:t>
      </w:r>
      <w:r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公共卫生学院</w:t>
      </w:r>
    </w:p>
    <w:p w:rsidR="009062D2" w:rsidRPr="0060704D" w:rsidRDefault="009062D2" w:rsidP="002D4C44">
      <w:pPr>
        <w:widowControl/>
        <w:shd w:val="clear" w:color="auto" w:fill="FFFFFF"/>
        <w:wordWrap w:val="0"/>
        <w:spacing w:line="400" w:lineRule="exact"/>
        <w:ind w:firstLineChars="1950" w:firstLine="468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201</w:t>
      </w:r>
      <w:r w:rsidR="002B7ECC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9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年6月28日</w:t>
      </w:r>
      <w:bookmarkEnd w:id="0"/>
    </w:p>
    <w:sectPr w:rsidR="009062D2" w:rsidRPr="00607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59B" w:rsidRDefault="003E559B" w:rsidP="009062D2">
      <w:r>
        <w:separator/>
      </w:r>
    </w:p>
  </w:endnote>
  <w:endnote w:type="continuationSeparator" w:id="0">
    <w:p w:rsidR="003E559B" w:rsidRDefault="003E559B" w:rsidP="0090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59B" w:rsidRDefault="003E559B" w:rsidP="009062D2">
      <w:r>
        <w:separator/>
      </w:r>
    </w:p>
  </w:footnote>
  <w:footnote w:type="continuationSeparator" w:id="0">
    <w:p w:rsidR="003E559B" w:rsidRDefault="003E559B" w:rsidP="00906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CD013"/>
    <w:multiLevelType w:val="singleLevel"/>
    <w:tmpl w:val="594CD01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DC72F82"/>
    <w:multiLevelType w:val="hybridMultilevel"/>
    <w:tmpl w:val="A57632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76"/>
    <w:rsid w:val="00154793"/>
    <w:rsid w:val="00224B3F"/>
    <w:rsid w:val="002B7ECC"/>
    <w:rsid w:val="002D4C44"/>
    <w:rsid w:val="003E559B"/>
    <w:rsid w:val="0040286C"/>
    <w:rsid w:val="00465310"/>
    <w:rsid w:val="005E333D"/>
    <w:rsid w:val="0060704D"/>
    <w:rsid w:val="006D52CC"/>
    <w:rsid w:val="006E5A69"/>
    <w:rsid w:val="007520C7"/>
    <w:rsid w:val="00787DC4"/>
    <w:rsid w:val="009062D2"/>
    <w:rsid w:val="00945D62"/>
    <w:rsid w:val="009E350C"/>
    <w:rsid w:val="00A401AB"/>
    <w:rsid w:val="00B02802"/>
    <w:rsid w:val="00BC64AC"/>
    <w:rsid w:val="00BE5676"/>
    <w:rsid w:val="00CE64BA"/>
    <w:rsid w:val="00EA65AF"/>
    <w:rsid w:val="1F3918C7"/>
    <w:rsid w:val="229B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36C76CB-5251-43B4-8B71-57C8E5AE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40286C"/>
    <w:pPr>
      <w:ind w:firstLineChars="200" w:firstLine="420"/>
    </w:pPr>
  </w:style>
  <w:style w:type="paragraph" w:styleId="a4">
    <w:name w:val="header"/>
    <w:basedOn w:val="a"/>
    <w:link w:val="a5"/>
    <w:rsid w:val="00906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062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06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062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9062D2"/>
    <w:rPr>
      <w:sz w:val="18"/>
      <w:szCs w:val="18"/>
    </w:rPr>
  </w:style>
  <w:style w:type="character" w:customStyle="1" w:styleId="a9">
    <w:name w:val="批注框文本 字符"/>
    <w:basedOn w:val="a0"/>
    <w:link w:val="a8"/>
    <w:rsid w:val="009062D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系统管理员</cp:lastModifiedBy>
  <cp:revision>5</cp:revision>
  <cp:lastPrinted>2017-06-28T09:12:00Z</cp:lastPrinted>
  <dcterms:created xsi:type="dcterms:W3CDTF">2019-06-28T03:41:00Z</dcterms:created>
  <dcterms:modified xsi:type="dcterms:W3CDTF">2019-07-03T05:17:00Z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